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D175" w14:textId="77777777" w:rsidR="00D734D1" w:rsidRDefault="00D734D1" w:rsidP="00D734D1">
      <w:pPr>
        <w:pStyle w:val="AbstractTitle"/>
        <w:spacing w:after="12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TITLE: centered, bold, capital, Arial NARROW 16</w:t>
      </w:r>
    </w:p>
    <w:p w14:paraId="21184DC6" w14:textId="77777777" w:rsidR="00D734D1" w:rsidRDefault="00D734D1" w:rsidP="00D734D1">
      <w:pPr>
        <w:pStyle w:val="AbstractAuthors"/>
        <w:spacing w:after="240"/>
        <w:rPr>
          <w:lang w:val="en-US"/>
        </w:rPr>
      </w:pPr>
      <w:r>
        <w:rPr>
          <w:lang w:val="en-US"/>
        </w:rPr>
        <w:t xml:space="preserve">Authors, </w:t>
      </w:r>
      <w:r>
        <w:rPr>
          <w:u w:val="single"/>
          <w:lang w:val="en-US"/>
        </w:rPr>
        <w:t>Presenting Author</w:t>
      </w:r>
      <w:r>
        <w:rPr>
          <w:vertAlign w:val="superscript"/>
          <w:lang w:val="en-US"/>
        </w:rPr>
        <w:t>*</w:t>
      </w:r>
      <w:r>
        <w:rPr>
          <w:lang w:val="en-US"/>
        </w:rPr>
        <w:t xml:space="preserve"> More Authors: Centered, Arial Narrow 12</w:t>
      </w:r>
    </w:p>
    <w:p w14:paraId="3C6C575B" w14:textId="77777777" w:rsidR="00D734D1" w:rsidRDefault="00D734D1" w:rsidP="00D734D1">
      <w:pPr>
        <w:pStyle w:val="AbstractAddress"/>
        <w:spacing w:before="240" w:after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Addresses list: Left-aligned, italic, Arial Narrow 9</w:t>
      </w:r>
    </w:p>
    <w:p w14:paraId="23602144" w14:textId="77777777" w:rsidR="00D734D1" w:rsidRDefault="00D734D1" w:rsidP="00D734D1">
      <w:pPr>
        <w:pStyle w:val="AbstractAddress"/>
        <w:spacing w:before="240" w:after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e-mail: e-mail address of presenting author</w:t>
      </w:r>
    </w:p>
    <w:p w14:paraId="39E8F410" w14:textId="77777777" w:rsidR="00D734D1" w:rsidRDefault="00D734D1" w:rsidP="00D734D1">
      <w:pPr>
        <w:pStyle w:val="AbstractBody"/>
        <w:spacing w:after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Abstract body text: Justified, 1.5 line spaced, Arial Narrow 12. Maximum 1 page. References should be numbered sequentially and highlighted in the text</w:t>
      </w:r>
      <w:r>
        <w:rPr>
          <w:sz w:val="24"/>
          <w:szCs w:val="24"/>
          <w:vertAlign w:val="superscript"/>
          <w:lang w:val="en-US"/>
        </w:rPr>
        <w:t>[1]</w:t>
      </w:r>
      <w:r>
        <w:rPr>
          <w:sz w:val="24"/>
          <w:szCs w:val="24"/>
          <w:lang w:val="en-US"/>
        </w:rPr>
        <w:t xml:space="preserve"> as superscript between square brackets.</w:t>
      </w:r>
      <w:r>
        <w:rPr>
          <w:sz w:val="24"/>
          <w:szCs w:val="24"/>
          <w:vertAlign w:val="superscript"/>
          <w:lang w:val="en-US"/>
        </w:rPr>
        <w:t>[2]</w:t>
      </w:r>
    </w:p>
    <w:p w14:paraId="38E7D2CB" w14:textId="77777777" w:rsidR="00D734D1" w:rsidRDefault="00D734D1" w:rsidP="00D734D1">
      <w:pPr>
        <w:pStyle w:val="AbstractRefs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References (ACS Style): Left aligned, Arial Narrow 10. </w:t>
      </w:r>
    </w:p>
    <w:p w14:paraId="308E8C70" w14:textId="77777777" w:rsidR="00D734D1" w:rsidRDefault="00D734D1" w:rsidP="00D734D1">
      <w:pPr>
        <w:pStyle w:val="AbstractRefs"/>
        <w:ind w:left="284" w:hanging="284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1)</w:t>
      </w:r>
      <w:r>
        <w:rPr>
          <w:rFonts w:ascii="Arial Narrow" w:hAnsi="Arial Narrow"/>
          <w:lang w:val="en-US"/>
        </w:rPr>
        <w:tab/>
        <w:t xml:space="preserve">A. Author, B. Coauthor, </w:t>
      </w:r>
      <w:r>
        <w:rPr>
          <w:rFonts w:ascii="Arial Narrow" w:hAnsi="Arial Narrow"/>
          <w:i/>
          <w:lang w:val="en-US"/>
        </w:rPr>
        <w:t>J. Am. Chem. Soc.</w:t>
      </w:r>
      <w:r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  <w:b/>
          <w:lang w:val="en-US"/>
        </w:rPr>
        <w:t>2014</w:t>
      </w:r>
      <w:r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/>
          <w:i/>
          <w:lang w:val="en-US"/>
        </w:rPr>
        <w:t>90</w:t>
      </w:r>
      <w:r>
        <w:rPr>
          <w:rFonts w:ascii="Arial Narrow" w:hAnsi="Arial Narrow"/>
          <w:lang w:val="en-US"/>
        </w:rPr>
        <w:t>, 12345</w:t>
      </w:r>
    </w:p>
    <w:p w14:paraId="67AE8498" w14:textId="77777777" w:rsidR="00D734D1" w:rsidRDefault="00D734D1" w:rsidP="00D734D1">
      <w:pPr>
        <w:pStyle w:val="AbstractRefs"/>
        <w:ind w:left="284" w:hanging="284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2)</w:t>
      </w:r>
      <w:r>
        <w:rPr>
          <w:rFonts w:ascii="Arial Narrow" w:hAnsi="Arial Narrow"/>
          <w:lang w:val="en-US"/>
        </w:rPr>
        <w:tab/>
        <w:t xml:space="preserve">C. Otherauthor, </w:t>
      </w:r>
      <w:r>
        <w:rPr>
          <w:rFonts w:ascii="Arial Narrow" w:hAnsi="Arial Narrow"/>
          <w:i/>
          <w:lang w:val="en-US"/>
        </w:rPr>
        <w:t>Angew. Chem. Int. Ed.</w:t>
      </w:r>
      <w:r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  <w:b/>
          <w:lang w:val="en-US"/>
        </w:rPr>
        <w:t>2011</w:t>
      </w:r>
      <w:r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/>
          <w:i/>
          <w:lang w:val="en-US"/>
        </w:rPr>
        <w:t>50</w:t>
      </w:r>
      <w:r>
        <w:rPr>
          <w:rFonts w:ascii="Arial Narrow" w:hAnsi="Arial Narrow"/>
          <w:lang w:val="en-US"/>
        </w:rPr>
        <w:t>, 2016</w:t>
      </w:r>
    </w:p>
    <w:p w14:paraId="014650A7" w14:textId="77777777" w:rsidR="00204B90" w:rsidRDefault="00204B90"/>
    <w:sectPr w:rsidR="00204B9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CF61" w14:textId="77777777" w:rsidR="00E01274" w:rsidRDefault="00E01274" w:rsidP="00D734D1">
      <w:pPr>
        <w:spacing w:after="0" w:line="240" w:lineRule="auto"/>
      </w:pPr>
      <w:r>
        <w:separator/>
      </w:r>
    </w:p>
  </w:endnote>
  <w:endnote w:type="continuationSeparator" w:id="0">
    <w:p w14:paraId="769D213E" w14:textId="77777777" w:rsidR="00E01274" w:rsidRDefault="00E01274" w:rsidP="00D7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1B30" w14:textId="77777777" w:rsidR="00E01274" w:rsidRDefault="00E01274" w:rsidP="00D734D1">
      <w:pPr>
        <w:spacing w:after="0" w:line="240" w:lineRule="auto"/>
      </w:pPr>
      <w:r>
        <w:separator/>
      </w:r>
    </w:p>
  </w:footnote>
  <w:footnote w:type="continuationSeparator" w:id="0">
    <w:p w14:paraId="77022B07" w14:textId="77777777" w:rsidR="00E01274" w:rsidRDefault="00E01274" w:rsidP="00D7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C332" w14:textId="22893DA9" w:rsidR="00D734D1" w:rsidRDefault="00281EE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D3F1DE" wp14:editId="254C4EAE">
          <wp:simplePos x="0" y="0"/>
          <wp:positionH relativeFrom="column">
            <wp:posOffset>-1688</wp:posOffset>
          </wp:positionH>
          <wp:positionV relativeFrom="paragraph">
            <wp:posOffset>-325755</wp:posOffset>
          </wp:positionV>
          <wp:extent cx="5352339" cy="1094018"/>
          <wp:effectExtent l="0" t="0" r="1270" b="0"/>
          <wp:wrapSquare wrapText="bothSides"/>
          <wp:docPr id="7018439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2339" cy="10940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D1"/>
    <w:rsid w:val="00055C9A"/>
    <w:rsid w:val="0006409F"/>
    <w:rsid w:val="00087102"/>
    <w:rsid w:val="00204B90"/>
    <w:rsid w:val="00281EEF"/>
    <w:rsid w:val="003034BF"/>
    <w:rsid w:val="00BD490D"/>
    <w:rsid w:val="00C533F3"/>
    <w:rsid w:val="00D734D1"/>
    <w:rsid w:val="00E0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323A4"/>
  <w15:chartTrackingRefBased/>
  <w15:docId w15:val="{BE152F77-0093-4903-8586-A03C34A2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tractAuthors">
    <w:name w:val="AbstractAuthors"/>
    <w:basedOn w:val="Normal"/>
    <w:next w:val="AbstractAddress"/>
    <w:rsid w:val="00D734D1"/>
    <w:pPr>
      <w:spacing w:after="120" w:line="240" w:lineRule="auto"/>
      <w:jc w:val="center"/>
    </w:pPr>
    <w:rPr>
      <w:rFonts w:ascii="Arial Narrow" w:eastAsia="Times New Roman" w:hAnsi="Arial Narrow" w:cs="Times New Roman"/>
      <w:kern w:val="0"/>
      <w:sz w:val="24"/>
      <w:szCs w:val="24"/>
      <w:lang w:val="en-GB" w:eastAsia="es-ES"/>
      <w14:ligatures w14:val="none"/>
    </w:rPr>
  </w:style>
  <w:style w:type="paragraph" w:customStyle="1" w:styleId="AbstractTitle">
    <w:name w:val="AbstractTitle"/>
    <w:basedOn w:val="Normal"/>
    <w:next w:val="AbstractAuthors"/>
    <w:rsid w:val="00D734D1"/>
    <w:pPr>
      <w:spacing w:after="240" w:line="360" w:lineRule="auto"/>
      <w:contextualSpacing/>
      <w:jc w:val="center"/>
    </w:pPr>
    <w:rPr>
      <w:rFonts w:ascii="Arial" w:eastAsia="Times New Roman" w:hAnsi="Arial" w:cs="Times New Roman"/>
      <w:b/>
      <w:caps/>
      <w:kern w:val="0"/>
      <w:sz w:val="28"/>
      <w:szCs w:val="28"/>
      <w:lang w:val="en-GB" w:eastAsia="es-ES"/>
      <w14:ligatures w14:val="none"/>
    </w:rPr>
  </w:style>
  <w:style w:type="paragraph" w:customStyle="1" w:styleId="AbstractAddress">
    <w:name w:val="AbstractAddress"/>
    <w:basedOn w:val="Normal"/>
    <w:rsid w:val="00D734D1"/>
    <w:pPr>
      <w:spacing w:after="600" w:line="240" w:lineRule="auto"/>
      <w:contextualSpacing/>
    </w:pPr>
    <w:rPr>
      <w:rFonts w:ascii="Arial Narrow" w:eastAsia="Times New Roman" w:hAnsi="Arial Narrow" w:cs="Times New Roman"/>
      <w:i/>
      <w:kern w:val="0"/>
      <w:sz w:val="24"/>
      <w:szCs w:val="24"/>
      <w:lang w:val="en-GB" w:eastAsia="es-ES"/>
      <w14:ligatures w14:val="none"/>
    </w:rPr>
  </w:style>
  <w:style w:type="paragraph" w:customStyle="1" w:styleId="AbstractBody">
    <w:name w:val="AbstractBody"/>
    <w:basedOn w:val="Normal"/>
    <w:rsid w:val="00D734D1"/>
    <w:pPr>
      <w:spacing w:after="360" w:line="360" w:lineRule="auto"/>
      <w:contextualSpacing/>
      <w:jc w:val="both"/>
    </w:pPr>
    <w:rPr>
      <w:rFonts w:ascii="Arial Narrow" w:eastAsia="Times New Roman" w:hAnsi="Arial Narrow" w:cs="Times New Roman"/>
      <w:kern w:val="0"/>
      <w:szCs w:val="20"/>
      <w:lang w:val="en-GB" w:eastAsia="es-ES"/>
      <w14:ligatures w14:val="none"/>
    </w:rPr>
  </w:style>
  <w:style w:type="paragraph" w:customStyle="1" w:styleId="AbstractRefs">
    <w:name w:val="AbstractRefs"/>
    <w:basedOn w:val="Normal"/>
    <w:rsid w:val="00D734D1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val="en-GB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73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4D1"/>
  </w:style>
  <w:style w:type="paragraph" w:styleId="Piedepgina">
    <w:name w:val="footer"/>
    <w:basedOn w:val="Normal"/>
    <w:link w:val="PiedepginaCar"/>
    <w:uiPriority w:val="99"/>
    <w:unhideWhenUsed/>
    <w:rsid w:val="00D73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9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e22622-df10-41ab-86e4-38ca38584ef9">
      <Value>5</Value>
      <Value>4</Value>
      <Value>9</Value>
    </TaxCatchAll>
    <e80b660e2dd849a49a61605927ea6aa3 xmlns="e5e22622-df10-41ab-86e4-38ca38584ef9">
      <Terms xmlns="http://schemas.microsoft.com/office/infopath/2007/PartnerControls"/>
    </e80b660e2dd849a49a61605927ea6aa3>
    <b0a0fe5d8dcb4f4aa4a7ac27fbc6466f xmlns="e5e22622-df10-41ab-86e4-38ca38584e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ALO Congress</TermName>
          <TermId xmlns="http://schemas.microsoft.com/office/infopath/2007/PartnerControls">db6b34f5-4736-44b2-9b68-61e265a23716</TermId>
        </TermInfo>
      </Terms>
    </b0a0fe5d8dcb4f4aa4a7ac27fbc6466f>
    <g5845fa0aba04d629252e026cef96166 xmlns="e5e22622-df10-41ab-86e4-38ca38584e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España</TermName>
          <TermId xmlns="http://schemas.microsoft.com/office/infopath/2007/PartnerControls">523b487b-7acb-4e0f-8a8f-ce8555fc812e</TermId>
        </TermInfo>
      </Terms>
    </g5845fa0aba04d629252e026cef96166>
    <b6d4215ff38c4f03b8512b47c2eaba97 xmlns="e5e22622-df10-41ab-86e4-38ca38584e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Congresos</TermName>
          <TermId xmlns="http://schemas.microsoft.com/office/infopath/2007/PartnerControls">ce1b2cb2-fb29-4c90-9d3b-5750b21d7b34</TermId>
        </TermInfo>
      </Terms>
    </b6d4215ff38c4f03b8512b47c2eaba9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s VB" ma:contentTypeID="0x0101009F0FEB99DF33AA42B94EA6795FFAC05E0066172CBCBABEEA49BEC7686CC93F5472" ma:contentTypeVersion="4" ma:contentTypeDescription="" ma:contentTypeScope="" ma:versionID="16c3b02afbcebf748dec62376acf4526">
  <xsd:schema xmlns:xsd="http://www.w3.org/2001/XMLSchema" xmlns:xs="http://www.w3.org/2001/XMLSchema" xmlns:p="http://schemas.microsoft.com/office/2006/metadata/properties" xmlns:ns2="e5e22622-df10-41ab-86e4-38ca38584ef9" targetNamespace="http://schemas.microsoft.com/office/2006/metadata/properties" ma:root="true" ma:fieldsID="75f91f825afd193a71382766a20b23a0" ns2:_="">
    <xsd:import namespace="e5e22622-df10-41ab-86e4-38ca38584ef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b0a0fe5d8dcb4f4aa4a7ac27fbc6466f" minOccurs="0"/>
                <xsd:element ref="ns2:g5845fa0aba04d629252e026cef96166" minOccurs="0"/>
                <xsd:element ref="ns2:e80b660e2dd849a49a61605927ea6aa3" minOccurs="0"/>
                <xsd:element ref="ns2:b6d4215ff38c4f03b8512b47c2eaba9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22622-df10-41ab-86e4-38ca38584ef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302c929-3e53-4412-9be6-c0144a768996}" ma:internalName="TaxCatchAll" ma:showField="CatchAllData" ma:web="56c54338-0550-4c03-80be-2280a2ac2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302c929-3e53-4412-9be6-c0144a768996}" ma:internalName="TaxCatchAllLabel" ma:readOnly="true" ma:showField="CatchAllDataLabel" ma:web="56c54338-0550-4c03-80be-2280a2ac2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0a0fe5d8dcb4f4aa4a7ac27fbc6466f" ma:index="10" nillable="true" ma:taxonomy="true" ma:internalName="b0a0fe5d8dcb4f4aa4a7ac27fbc6466f" ma:taxonomyFieldName="VB_Departamento" ma:displayName="Departamento" ma:default="" ma:fieldId="{b0a0fe5d-8dcb-4f4a-a4a7-ac27fbc6466f}" ma:sspId="7607a150-1558-4547-a908-840f31949ccd" ma:termSetId="a4fe8f78-b578-4cc6-b288-1766769143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845fa0aba04d629252e026cef96166" ma:index="12" nillable="true" ma:taxonomy="true" ma:internalName="g5845fa0aba04d629252e026cef96166" ma:taxonomyFieldName="VB_Pais" ma:displayName="Pais" ma:default="" ma:fieldId="{05845fa0-aba0-4d62-9252-e026cef96166}" ma:sspId="7607a150-1558-4547-a908-840f31949ccd" ma:termSetId="e1302a6c-4301-4b80-9ebe-bc258be1a3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0b660e2dd849a49a61605927ea6aa3" ma:index="14" nillable="true" ma:taxonomy="true" ma:internalName="e80b660e2dd849a49a61605927ea6aa3" ma:taxonomyFieldName="VB_Tipo_de_Documento" ma:displayName="VB_Tipo_de_Documento" ma:default="" ma:fieldId="{e80b660e-2dd8-49a4-9a61-605927ea6aa3}" ma:sspId="7607a150-1558-4547-a908-840f31949ccd" ma:termSetId="f5f0ad63-6109-4bfe-90b3-d0d831a424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d4215ff38c4f03b8512b47c2eaba97" ma:index="16" nillable="true" ma:taxonomy="true" ma:internalName="b6d4215ff38c4f03b8512b47c2eaba97" ma:taxonomyFieldName="VB_Subsitio" ma:displayName="Subsitio" ma:default="" ma:fieldId="{b6d4215f-f38c-4f03-b851-2b47c2eaba97}" ma:sspId="7607a150-1558-4547-a908-840f31949ccd" ma:termSetId="a7e93854-1532-491a-9293-7c7f293c16d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607a150-1558-4547-a908-840f31949ccd" ContentTypeId="0x0101009F0FEB99DF33AA42B94EA6795FFAC05E" PreviousValue="false" LastSyncTimeStamp="2024-09-12T10:52:44.58Z"/>
</file>

<file path=customXml/itemProps1.xml><?xml version="1.0" encoding="utf-8"?>
<ds:datastoreItem xmlns:ds="http://schemas.openxmlformats.org/officeDocument/2006/customXml" ds:itemID="{3D0733F4-97E2-4F6D-BC40-D6D4E0AD11FE}">
  <ds:schemaRefs>
    <ds:schemaRef ds:uri="http://schemas.microsoft.com/office/2006/metadata/properties"/>
    <ds:schemaRef ds:uri="http://schemas.microsoft.com/office/infopath/2007/PartnerControls"/>
    <ds:schemaRef ds:uri="e5e22622-df10-41ab-86e4-38ca38584ef9"/>
  </ds:schemaRefs>
</ds:datastoreItem>
</file>

<file path=customXml/itemProps2.xml><?xml version="1.0" encoding="utf-8"?>
<ds:datastoreItem xmlns:ds="http://schemas.openxmlformats.org/officeDocument/2006/customXml" ds:itemID="{EA7A2C76-04DA-4DF3-9E95-356E92790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22622-df10-41ab-86e4-38ca38584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C0487-8153-416F-93E3-F42EF2746F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A34C4D-B487-4637-A92F-C9E8E7271F5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Mur, Laura | Alo Congress</dc:creator>
  <cp:keywords/>
  <dc:description/>
  <cp:lastModifiedBy>Salcedo, Zazyl | Alo Congress</cp:lastModifiedBy>
  <cp:revision>3</cp:revision>
  <dcterms:created xsi:type="dcterms:W3CDTF">2025-11-14T12:55:00Z</dcterms:created>
  <dcterms:modified xsi:type="dcterms:W3CDTF">2025-11-14T12:56:00Z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0x0101009F0FEB99DF33AA42B94EA6795FFAC05E0066172CBCBABEEA49BEC7686CC93F5472</vt:lpwstr>
  </property>
  <property fmtid="{D5CDD505-2E9C-101B-9397-08002B2CF9AE}" pid="3" name="MediaServiceImageTags">
    <vt:lpwstr/>
  </property>
  <property fmtid="{D5CDD505-2E9C-101B-9397-08002B2CF9AE}" pid="4" name="VB_Pais">
    <vt:lpwstr>5;#España|523b487b-7acb-4e0f-8a8f-ce8555fc812e</vt:lpwstr>
  </property>
  <property fmtid="{D5CDD505-2E9C-101B-9397-08002B2CF9AE}" pid="5" name="xd_ProgID">
    <vt:lpwstr/>
  </property>
  <property fmtid="{D5CDD505-2E9C-101B-9397-08002B2CF9AE}" pid="6" name="VB_Tipo_de_Document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VB_Subsitio">
    <vt:lpwstr>9;#Congresos|ce1b2cb2-fb29-4c90-9d3b-5750b21d7b34</vt:lpwstr>
  </property>
  <property fmtid="{D5CDD505-2E9C-101B-9397-08002B2CF9AE}" pid="10" name="_ExtendedDescription">
    <vt:lpwstr/>
  </property>
  <property fmtid="{D5CDD505-2E9C-101B-9397-08002B2CF9AE}" pid="11" name="VB_Departamento">
    <vt:lpwstr>4;#ALO Congress|db6b34f5-4736-44b2-9b68-61e265a23716</vt:lpwstr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lcf76f155ced4ddcb4097134ff3c332f">
    <vt:lpwstr/>
  </property>
</Properties>
</file>